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</w:t>
      </w:r>
      <w:proofErr w:type="gramEnd"/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EB6F58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остановлением Главы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городского округа</w:t>
      </w:r>
    </w:p>
    <w:p w:rsidR="00AF5542" w:rsidRPr="00EB6F58" w:rsidRDefault="00C5212A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29.07.2021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1282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P90"/>
      <w:bookmarkEnd w:id="0"/>
      <w:proofErr w:type="gramStart"/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 (в редакции от 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8D7EFD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09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.201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8D7EFD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720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proofErr w:type="gramEnd"/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 w:rsidSect="00236F7E">
          <w:headerReference w:type="default" r:id="rId8"/>
          <w:pgSz w:w="11906" w:h="16838"/>
          <w:pgMar w:top="851" w:right="850" w:bottom="1134" w:left="1701" w:header="708" w:footer="708" w:gutter="0"/>
          <w:cols w:space="720"/>
          <w:titlePg/>
          <w:docGrid w:linePitch="299"/>
        </w:sectPr>
      </w:pPr>
    </w:p>
    <w:p w:rsidR="00AF5542" w:rsidRPr="00EB6F58" w:rsidRDefault="00AF5542" w:rsidP="00AF554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lastRenderedPageBreak/>
        <w:t>СОСТАВ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Чистякова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Екатерина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Андреевна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Меденцева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Ольга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Сергеевна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Члены Комиссии: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Андриянов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Василий Александрович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Балакина Елена Геннадьевна</w:t>
      </w:r>
    </w:p>
    <w:p w:rsidR="00AF5542" w:rsidRPr="00EB6F58" w:rsidRDefault="00AF5542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Баранов Андрей Павлович </w:t>
      </w:r>
    </w:p>
    <w:p w:rsidR="00AF5542" w:rsidRPr="00EB6F58" w:rsidRDefault="00AF5542" w:rsidP="00AF5542">
      <w:pPr>
        <w:pStyle w:val="a3"/>
        <w:spacing w:after="0" w:line="240" w:lineRule="auto"/>
        <w:ind w:left="644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ind w:left="720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Каменского городского округа, председатель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специалист</w:t>
      </w:r>
      <w:r w:rsidR="00001DEC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 категории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vertAlign w:val="subscript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кадастровый инженер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7.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Мальцева Ольга Владимировна</w:t>
      </w: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Зубов Николай Павлович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236F7E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Кошкаров Алексей Юрьевич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36F7E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Самохина Марина Ивановна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Чемезов Виталий Иванович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Главы сельских администраций       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Каменского городского округа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Депутаты Думы Каменского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городского округа</w:t>
      </w:r>
    </w:p>
    <w:p w:rsidR="00AF5542" w:rsidRPr="00EB6F58" w:rsidRDefault="00AF5542" w:rsidP="00AF5542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4</w:t>
      </w:r>
      <w:r w:rsidRPr="00EB6F58">
        <w:rPr>
          <w:rFonts w:ascii="Liberation Serif" w:hAnsi="Liberation Serif" w:cs="Times New Roman"/>
          <w:sz w:val="28"/>
          <w:szCs w:val="28"/>
        </w:rPr>
        <w:t>. 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16"/>
          <w:szCs w:val="16"/>
        </w:rPr>
      </w:pPr>
    </w:p>
    <w:p w:rsidR="00236F7E" w:rsidRPr="00EB6F58" w:rsidRDefault="00AF5542" w:rsidP="00236F7E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5</w:t>
      </w:r>
      <w:r w:rsidRPr="00EB6F58">
        <w:rPr>
          <w:rFonts w:ascii="Liberation Serif" w:hAnsi="Liberation Serif" w:cs="Times New Roman"/>
          <w:sz w:val="28"/>
          <w:szCs w:val="28"/>
        </w:rPr>
        <w:t xml:space="preserve">. Представитель уполномоченного исполнительного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- главный специалист отдела по правовой и кадровой работе Администрации Каменского городского округа;</w:t>
      </w:r>
    </w:p>
    <w:p w:rsidR="00236F7E" w:rsidRPr="00EB6F58" w:rsidRDefault="00236F7E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председатель филиала Свердловского областного союза промышленников и предпринимателей, председатель сельскохозяйственного производственного кооператива «Смолинские ключики»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</w:p>
    <w:p w:rsidR="002A0F4D" w:rsidRDefault="002A0F4D" w:rsidP="00AF5542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</w:p>
    <w:p w:rsidR="002A0F4D" w:rsidRDefault="002A0F4D" w:rsidP="00AF5542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</w:p>
    <w:p w:rsidR="002A0F4D" w:rsidRDefault="002A0F4D" w:rsidP="00AF5542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экономике и финансам;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Default="00236F7E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01DEC" w:rsidRPr="00EB6F58" w:rsidRDefault="00001DEC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  <w:sectPr w:rsidR="00001DEC" w:rsidRPr="00EB6F58" w:rsidSect="00001DEC">
          <w:type w:val="continuous"/>
          <w:pgSz w:w="11906" w:h="16838"/>
          <w:pgMar w:top="567" w:right="851" w:bottom="567" w:left="1418" w:header="709" w:footer="709" w:gutter="0"/>
          <w:cols w:num="2" w:space="568"/>
        </w:sectPr>
      </w:pPr>
      <w:bookmarkStart w:id="1" w:name="_GoBack"/>
      <w:bookmarkEnd w:id="1"/>
    </w:p>
    <w:p w:rsidR="00B971A2" w:rsidRPr="00EB6F58" w:rsidRDefault="00B971A2" w:rsidP="00236F7E">
      <w:pPr>
        <w:rPr>
          <w:rFonts w:ascii="Liberation Serif" w:hAnsi="Liberation Serif"/>
        </w:rPr>
      </w:pPr>
    </w:p>
    <w:sectPr w:rsidR="00B971A2" w:rsidRPr="00EB6F58" w:rsidSect="00AF5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F7" w:rsidRDefault="00716CF7" w:rsidP="00236F7E">
      <w:pPr>
        <w:spacing w:after="0" w:line="240" w:lineRule="auto"/>
      </w:pPr>
      <w:r>
        <w:separator/>
      </w:r>
    </w:p>
  </w:endnote>
  <w:endnote w:type="continuationSeparator" w:id="0">
    <w:p w:rsidR="00716CF7" w:rsidRDefault="00716CF7" w:rsidP="0023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F7" w:rsidRDefault="00716CF7" w:rsidP="00236F7E">
      <w:pPr>
        <w:spacing w:after="0" w:line="240" w:lineRule="auto"/>
      </w:pPr>
      <w:r>
        <w:separator/>
      </w:r>
    </w:p>
  </w:footnote>
  <w:footnote w:type="continuationSeparator" w:id="0">
    <w:p w:rsidR="00716CF7" w:rsidRDefault="00716CF7" w:rsidP="0023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93442"/>
      <w:docPartObj>
        <w:docPartGallery w:val="Page Numbers (Top of Page)"/>
        <w:docPartUnique/>
      </w:docPartObj>
    </w:sdtPr>
    <w:sdtEndPr/>
    <w:sdtContent>
      <w:p w:rsidR="00236F7E" w:rsidRDefault="00236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12A">
          <w:rPr>
            <w:noProof/>
          </w:rPr>
          <w:t>3</w:t>
        </w:r>
        <w:r>
          <w:fldChar w:fldCharType="end"/>
        </w:r>
      </w:p>
    </w:sdtContent>
  </w:sdt>
  <w:p w:rsidR="00236F7E" w:rsidRDefault="00236F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04"/>
    <w:rsid w:val="00001DEC"/>
    <w:rsid w:val="00102D2D"/>
    <w:rsid w:val="00160CDD"/>
    <w:rsid w:val="00236F7E"/>
    <w:rsid w:val="002A0F4D"/>
    <w:rsid w:val="002B1547"/>
    <w:rsid w:val="003564EF"/>
    <w:rsid w:val="00716CF7"/>
    <w:rsid w:val="008C5317"/>
    <w:rsid w:val="008D7EFD"/>
    <w:rsid w:val="009358B8"/>
    <w:rsid w:val="00972541"/>
    <w:rsid w:val="00A02981"/>
    <w:rsid w:val="00A53F52"/>
    <w:rsid w:val="00AF5542"/>
    <w:rsid w:val="00B9337A"/>
    <w:rsid w:val="00B971A2"/>
    <w:rsid w:val="00C5212A"/>
    <w:rsid w:val="00D9728D"/>
    <w:rsid w:val="00EB6F58"/>
    <w:rsid w:val="00ED173F"/>
    <w:rsid w:val="00F07A86"/>
    <w:rsid w:val="00F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  <w:style w:type="paragraph" w:styleId="a8">
    <w:name w:val="Balloon Text"/>
    <w:basedOn w:val="a"/>
    <w:link w:val="a9"/>
    <w:uiPriority w:val="99"/>
    <w:semiHidden/>
    <w:unhideWhenUsed/>
    <w:rsid w:val="00C5212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12A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  <w:style w:type="paragraph" w:styleId="a8">
    <w:name w:val="Balloon Text"/>
    <w:basedOn w:val="a"/>
    <w:link w:val="a9"/>
    <w:uiPriority w:val="99"/>
    <w:semiHidden/>
    <w:unhideWhenUsed/>
    <w:rsid w:val="00C5212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12A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14</cp:revision>
  <cp:lastPrinted>2021-07-29T08:39:00Z</cp:lastPrinted>
  <dcterms:created xsi:type="dcterms:W3CDTF">2021-07-19T07:06:00Z</dcterms:created>
  <dcterms:modified xsi:type="dcterms:W3CDTF">2021-07-29T08:39:00Z</dcterms:modified>
</cp:coreProperties>
</file>